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sz w:val="24"/>
          <w:szCs w:val="28"/>
          <w:lang w:eastAsia="zh-CN"/>
        </w:rPr>
      </w:pPr>
      <w:bookmarkStart w:id="0" w:name="_GoBack"/>
      <w:bookmarkEnd w:id="0"/>
      <w:r>
        <w:rPr>
          <w:rFonts w:hint="eastAsia"/>
          <w:sz w:val="24"/>
          <w:szCs w:val="28"/>
          <w:lang w:eastAsia="zh-CN"/>
        </w:rPr>
        <w:t>附件：</w:t>
      </w:r>
    </w:p>
    <w:tbl>
      <w:tblPr>
        <w:tblStyle w:val="3"/>
        <w:tblW w:w="8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200"/>
        <w:gridCol w:w="543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b/>
                <w:bCs/>
                <w:vertAlign w:val="baseline"/>
                <w:lang w:eastAsia="zh-CN"/>
              </w:rPr>
            </w:pPr>
            <w:r>
              <w:rPr>
                <w:rFonts w:hint="default" w:ascii="Times New Roman" w:hAnsi="Times New Roman" w:cs="Times New Roman"/>
                <w:b/>
                <w:bCs/>
                <w:vertAlign w:val="baseline"/>
                <w:lang w:eastAsia="zh-CN"/>
              </w:rPr>
              <w:t>序号</w:t>
            </w:r>
          </w:p>
        </w:tc>
        <w:tc>
          <w:tcPr>
            <w:tcW w:w="1200" w:type="dxa"/>
            <w:vAlign w:val="center"/>
          </w:tcPr>
          <w:p>
            <w:pPr>
              <w:jc w:val="center"/>
              <w:rPr>
                <w:rFonts w:hint="default" w:ascii="Times New Roman" w:hAnsi="Times New Roman" w:cs="Times New Roman" w:eastAsiaTheme="minorEastAsia"/>
                <w:b/>
                <w:bCs/>
                <w:vertAlign w:val="baseline"/>
                <w:lang w:eastAsia="zh-CN"/>
              </w:rPr>
            </w:pPr>
            <w:r>
              <w:rPr>
                <w:rFonts w:hint="default" w:ascii="Times New Roman" w:hAnsi="Times New Roman" w:cs="Times New Roman"/>
                <w:b/>
                <w:bCs/>
                <w:vertAlign w:val="baseline"/>
                <w:lang w:eastAsia="zh-CN"/>
              </w:rPr>
              <w:t>课题编号</w:t>
            </w:r>
          </w:p>
        </w:tc>
        <w:tc>
          <w:tcPr>
            <w:tcW w:w="5430" w:type="dxa"/>
            <w:vAlign w:val="center"/>
          </w:tcPr>
          <w:p>
            <w:pPr>
              <w:jc w:val="center"/>
              <w:rPr>
                <w:rFonts w:hint="default" w:ascii="Times New Roman" w:hAnsi="Times New Roman" w:cs="Times New Roman" w:eastAsiaTheme="minorEastAsia"/>
                <w:b/>
                <w:bCs/>
                <w:vertAlign w:val="baseline"/>
                <w:lang w:eastAsia="zh-CN"/>
              </w:rPr>
            </w:pPr>
            <w:r>
              <w:rPr>
                <w:rFonts w:hint="default" w:ascii="Times New Roman" w:hAnsi="Times New Roman" w:cs="Times New Roman"/>
                <w:b/>
                <w:bCs/>
                <w:vertAlign w:val="baseline"/>
                <w:lang w:eastAsia="zh-CN"/>
              </w:rPr>
              <w:t>课题名称</w:t>
            </w:r>
          </w:p>
        </w:tc>
        <w:tc>
          <w:tcPr>
            <w:tcW w:w="1425" w:type="dxa"/>
            <w:vAlign w:val="center"/>
          </w:tcPr>
          <w:p>
            <w:pPr>
              <w:jc w:val="center"/>
              <w:rPr>
                <w:rFonts w:hint="default" w:ascii="Times New Roman" w:hAnsi="Times New Roman" w:cs="Times New Roman" w:eastAsiaTheme="minorEastAsia"/>
                <w:b/>
                <w:bCs/>
                <w:vertAlign w:val="baseline"/>
                <w:lang w:eastAsia="zh-CN"/>
              </w:rPr>
            </w:pPr>
            <w:r>
              <w:rPr>
                <w:rFonts w:hint="default" w:ascii="Times New Roman" w:hAnsi="Times New Roman" w:cs="Times New Roman"/>
                <w:b/>
                <w:bCs/>
                <w:vertAlign w:val="baseline"/>
                <w:lang w:eastAsia="zh-CN"/>
              </w:rPr>
              <w:t>应结题日期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1</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08GJ008</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医学影像信息学课程建设和综合训练的研究与实践</w:t>
            </w:r>
          </w:p>
        </w:tc>
        <w:tc>
          <w:tcPr>
            <w:tcW w:w="1425"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2010年12月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2</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08GJ013</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金字塔外国人学汉语分级读本</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3</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08GJ023</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构建有利于地理工程能力培养的高校地理实践教学体系</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4</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09GJ003</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大学生心理素质教育的教育教学体系构建与实践研究</w:t>
            </w:r>
          </w:p>
        </w:tc>
        <w:tc>
          <w:tcPr>
            <w:tcW w:w="1425"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2011年12月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5</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09GJ006</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南通大学实践教学质量影响因素调查与系统分析</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6</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09GJ008</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高校发展过程中加速青年教师队伍建设路径探索</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7</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09GJ031</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南通大学研究生思想政治教育模式与推进策略研究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8</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09GJ040</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社会主义核心价值观引领下独立学院学生政治社会化进程研究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9</w:t>
            </w:r>
          </w:p>
        </w:tc>
        <w:tc>
          <w:tcPr>
            <w:tcW w:w="1200" w:type="dxa"/>
            <w:vAlign w:val="center"/>
          </w:tcPr>
          <w:p>
            <w:pPr>
              <w:jc w:val="center"/>
              <w:rPr>
                <w:rFonts w:hint="default" w:ascii="Times New Roman" w:hAnsi="Times New Roman" w:cs="Times New Roman" w:eastAsiaTheme="minorEastAsia"/>
                <w:sz w:val="21"/>
                <w:szCs w:val="21"/>
                <w:vertAlign w:val="baseline"/>
                <w:lang w:eastAsia="zh-CN"/>
              </w:rPr>
            </w:pPr>
            <w:r>
              <w:rPr>
                <w:rFonts w:hint="default" w:ascii="Times New Roman" w:hAnsi="Times New Roman" w:cs="Times New Roman"/>
                <w:sz w:val="21"/>
                <w:szCs w:val="21"/>
                <w:vertAlign w:val="baseline"/>
              </w:rPr>
              <w:t>2010GJ00</w:t>
            </w:r>
            <w:r>
              <w:rPr>
                <w:rFonts w:hint="default" w:ascii="Times New Roman" w:hAnsi="Times New Roman" w:cs="Times New Roman"/>
                <w:sz w:val="21"/>
                <w:szCs w:val="21"/>
                <w:vertAlign w:val="baseline"/>
                <w:lang w:val="en-US" w:eastAsia="zh-CN"/>
              </w:rPr>
              <w:t>3</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班主任专业化时代的教师教育变革研究</w:t>
            </w:r>
          </w:p>
        </w:tc>
        <w:tc>
          <w:tcPr>
            <w:tcW w:w="1425"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2012年12月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10</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2010GJ013</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南通大学美术与设计类本科人才培养模式的实践教学改革研究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11</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2010GJ017</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科学发展观视域下高校思想政治教育体系的构建</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12</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2010GJ020</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默会知识视阈下师范生专业成长的策略研究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13</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2010GJ040</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增强高校思想政治教育实效性的途径和方法研究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14</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2011GJ009</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基于“卓越工程师教育培养计划”的我校工程教育改革研究</w:t>
            </w:r>
          </w:p>
        </w:tc>
        <w:tc>
          <w:tcPr>
            <w:tcW w:w="1425"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2013年12月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15</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2011GJ012</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大学生幸福教育——南通大学德育创新研究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16</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2011GJ018</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南通大学科研创新团队建设和管理研究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17</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2011GJ020</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全球化背景下南通大学民族精神教育的定位与路径研究</w:t>
            </w:r>
          </w:p>
        </w:tc>
        <w:tc>
          <w:tcPr>
            <w:tcW w:w="1425" w:type="dxa"/>
            <w:vAlign w:val="center"/>
          </w:tcPr>
          <w:p>
            <w:pPr>
              <w:jc w:val="center"/>
              <w:rPr>
                <w:rFonts w:hint="default" w:ascii="Times New Roman" w:hAnsi="Times New Roman" w:cs="Times New Roman"/>
                <w:sz w:val="21"/>
                <w:szCs w:val="21"/>
                <w:vertAlign w:val="baseline"/>
                <w:lang w:val="en-US"/>
              </w:rPr>
            </w:pPr>
            <w:r>
              <w:rPr>
                <w:rFonts w:hint="default" w:ascii="Times New Roman" w:hAnsi="Times New Roman" w:cs="Times New Roman"/>
                <w:sz w:val="21"/>
                <w:szCs w:val="21"/>
                <w:vertAlign w:val="baseline"/>
                <w:lang w:val="en-US" w:eastAsia="zh-CN"/>
              </w:rPr>
              <w:t>2013年12月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18</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2011GJ036</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“思想道德修养和法律基础”课教学改革研究——以大学生法律意识的培养为视角</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19</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2011GJ038</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建立现代大学制度的有效举措—高校教育行政纠纷解决机制研究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20</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2012GJ004</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张謇与陶行知体育教育思想比较研究</w:t>
            </w:r>
          </w:p>
        </w:tc>
        <w:tc>
          <w:tcPr>
            <w:tcW w:w="1425"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2014年12月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21</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2012GJ011</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南通大学学前教育专业本科生职后专业发展与职前教育的相关性研究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22</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2012GJ016</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南通大学高等教育质量保障体系及其国际化研究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23</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2012GJ023</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高校工会在校园文化建设中的角色定位</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24</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2012GJ026</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高校职业指导教师职业素养要求及其发展</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25</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2012GJ028</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利益相关者理论下的高校自主招生政策研究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26</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2013GJ003</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“校企合作”驱动下服装专业本科生创新能力的培养</w:t>
            </w:r>
          </w:p>
        </w:tc>
        <w:tc>
          <w:tcPr>
            <w:tcW w:w="1425"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2015年12月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27</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2013GJ006</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基础医学博士学位授权一级学科再建设思路研究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28</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2013GJ009</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南通大学思想政治理论课教学改革研究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29</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2013GJ011</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关怀型护理本科人才培养模式的研究与实践</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30</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2013GJ016</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面向应用型人才培养探索构建智能交通软件开发方向课程群</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31</w:t>
            </w:r>
          </w:p>
        </w:tc>
        <w:tc>
          <w:tcPr>
            <w:tcW w:w="1200" w:type="dxa"/>
            <w:vAlign w:val="center"/>
          </w:tcPr>
          <w:p>
            <w:pPr>
              <w:jc w:val="center"/>
              <w:rPr>
                <w:rFonts w:hint="default" w:ascii="Times New Roman" w:hAnsi="Times New Roman" w:cs="Times New Roman" w:eastAsiaTheme="minorEastAsia"/>
                <w:sz w:val="21"/>
                <w:szCs w:val="21"/>
                <w:vertAlign w:val="baseline"/>
                <w:lang w:eastAsia="zh-CN"/>
              </w:rPr>
            </w:pPr>
            <w:r>
              <w:rPr>
                <w:rFonts w:hint="default" w:ascii="Times New Roman" w:hAnsi="Times New Roman" w:cs="Times New Roman"/>
                <w:sz w:val="21"/>
                <w:szCs w:val="21"/>
                <w:vertAlign w:val="baseline"/>
              </w:rPr>
              <w:t>2013GJ01</w:t>
            </w:r>
            <w:r>
              <w:rPr>
                <w:rFonts w:hint="default" w:ascii="Times New Roman" w:hAnsi="Times New Roman" w:cs="Times New Roman"/>
                <w:sz w:val="21"/>
                <w:szCs w:val="21"/>
                <w:vertAlign w:val="baseline"/>
                <w:lang w:val="en-US" w:eastAsia="zh-CN"/>
              </w:rPr>
              <w:t>8</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工程教育新型教学结构的构建研究</w:t>
            </w:r>
          </w:p>
        </w:tc>
        <w:tc>
          <w:tcPr>
            <w:tcW w:w="1425"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2015年12月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32</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2013GJ023</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南通大学研究生公共外语教学模式改革研究与实践</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33</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2013GJ024</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比较视野下的南通大学精神研究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34</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2013GJ025</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基于需求导向的高校专利转化运行机制研究——以南通大学为例</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35</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2013GJ027</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南通大学医学院新教师教学能力提升路径研究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36</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2013GJ031</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高校英语课堂互动研究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37</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2013GJ032</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交通运输专业新生研讨课教学模式研究——基于美国高校新生研讨课发展的启示</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38</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2013GJ035</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马克思主义实践生存论视域下的科学精神与大学文化建设研究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39</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2013GJ037</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南通大学师资培养创新体系研究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40</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2014GJ008</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基于国际化人才培养的外语教学模式研究</w:t>
            </w:r>
          </w:p>
        </w:tc>
        <w:tc>
          <w:tcPr>
            <w:tcW w:w="1425"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2016年12月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41</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2014GJ012</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信息化条件下基于大数据分析的课堂教学质量评价机制研究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2016年12月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42</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2014GJ015</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基于翻转课堂模式培养科研型医学大学生创新人才探索与实践</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2016年12月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43</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2014GJ019</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适应多样化人才培养需要的高校教学管理模式建构研究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2016年12月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44</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2014GJ022</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MOOCS发展及其对策研究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2016年12月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45</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2014GJ027</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现代大学制度下的高校财务绩效管理研究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2016年12月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46</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2014GJ033</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非英专研究生英语自主阅读教学模式的构建</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2016年12月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47</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2014GJ035</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基于mooc的化学教学资源共享初探</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2016年12月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48</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2014GJ037</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特殊气象、气候环境对体育运动的影响­—以南通大学启东校区为例</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2016年12月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49</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2015GJ002</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传统文化视域下的大学文化建设研究</w:t>
            </w:r>
          </w:p>
        </w:tc>
        <w:tc>
          <w:tcPr>
            <w:tcW w:w="1425"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2017年12月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50</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2015GJ004</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文学翻译的认知透析对本科翻译教学的启示</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2017年12月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51</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2015GJ006</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审核式评估下的二级学院教学档案信息化建设研究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2017年12月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52</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2015GJ010</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学校体育政策传播机制的优化路径</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2017年12月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eastAsiaTheme="minorEastAsia"/>
                <w:sz w:val="21"/>
                <w:szCs w:val="21"/>
                <w:vertAlign w:val="baseline"/>
                <w:lang w:val="en-US" w:eastAsia="zh-CN"/>
              </w:rPr>
            </w:pPr>
            <w:r>
              <w:rPr>
                <w:rFonts w:hint="default" w:ascii="Times New Roman" w:hAnsi="Times New Roman" w:cs="Times New Roman"/>
                <w:sz w:val="21"/>
                <w:szCs w:val="21"/>
                <w:vertAlign w:val="baseline"/>
                <w:lang w:val="en-US" w:eastAsia="zh-CN"/>
              </w:rPr>
              <w:t>53</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2015GJ016</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协同创新视角下的地方高校科研资源优化配置研究</w:t>
            </w:r>
          </w:p>
        </w:tc>
        <w:tc>
          <w:tcPr>
            <w:tcW w:w="1425"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2017年12月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54</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2016GJ001</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“一带一路”战略背景下技术支持的英语口译人才培养创新模式：理论构建与实践探索</w:t>
            </w:r>
          </w:p>
        </w:tc>
        <w:tc>
          <w:tcPr>
            <w:tcW w:w="1425"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2018年12月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55</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2016GJ011</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法语课堂多模态视野下的生态学习研究</w:t>
            </w:r>
          </w:p>
        </w:tc>
        <w:tc>
          <w:tcPr>
            <w:tcW w:w="1425"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2018年12月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56</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2016GJ012</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Mini-CEX在医学生心血管内科实习培训中的探索</w:t>
            </w:r>
          </w:p>
        </w:tc>
        <w:tc>
          <w:tcPr>
            <w:tcW w:w="1425"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2018年12月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tabs>
                <w:tab w:val="left" w:pos="231"/>
              </w:tabs>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57</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2016GJ016</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基于互联网+医学教育资源的共享平台设计和实现</w:t>
            </w:r>
          </w:p>
        </w:tc>
        <w:tc>
          <w:tcPr>
            <w:tcW w:w="1425"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2018年12月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58</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2016GJ018</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学生学习成果评估:临床医学本科教育质量保障研究</w:t>
            </w:r>
          </w:p>
        </w:tc>
        <w:tc>
          <w:tcPr>
            <w:tcW w:w="1425"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2018年12月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59</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2016GJ020</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医学生临床实践教学中情商培养研究与实践</w:t>
            </w:r>
          </w:p>
        </w:tc>
        <w:tc>
          <w:tcPr>
            <w:tcW w:w="1425"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2018年12月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60</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2016GJ023</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医学生毕业实习阶段临床能力同质化培养的探索与研究</w:t>
            </w:r>
          </w:p>
        </w:tc>
        <w:tc>
          <w:tcPr>
            <w:tcW w:w="1425"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2018年12月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61</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2016GJ025</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耳鼻咽喉科网络化平台影音教学资源构建及其在临床教学中的应用研究</w:t>
            </w:r>
          </w:p>
        </w:tc>
        <w:tc>
          <w:tcPr>
            <w:tcW w:w="1425"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2018年12月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62</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2016GJ029</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医教协同加强培养医学生人文素质教育</w:t>
            </w:r>
          </w:p>
        </w:tc>
        <w:tc>
          <w:tcPr>
            <w:tcW w:w="1425"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2018年12月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63</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2016GJ033</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LBL和SP联合在肿瘤内科临床教学中的应用</w:t>
            </w:r>
          </w:p>
        </w:tc>
        <w:tc>
          <w:tcPr>
            <w:tcW w:w="1425"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2018年12月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64</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2016GJ035</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审核式评估下综合型大学艺术类教学管理的研究与探讨</w:t>
            </w:r>
          </w:p>
        </w:tc>
        <w:tc>
          <w:tcPr>
            <w:tcW w:w="1425"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2018年12月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65</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2016GJ038</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高校创新创业教育师资队伍建设研究——以南通大学为例</w:t>
            </w:r>
          </w:p>
        </w:tc>
        <w:tc>
          <w:tcPr>
            <w:tcW w:w="1425"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2018年12月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66</w:t>
            </w:r>
          </w:p>
        </w:tc>
        <w:tc>
          <w:tcPr>
            <w:tcW w:w="120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2016GJ039</w:t>
            </w:r>
          </w:p>
        </w:tc>
        <w:tc>
          <w:tcPr>
            <w:tcW w:w="5430" w:type="dxa"/>
            <w:vAlign w:val="center"/>
          </w:tcPr>
          <w:p>
            <w:pPr>
              <w:jc w:val="center"/>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大学生学习动机现状调查与对策研究——以南通大学为例</w:t>
            </w:r>
          </w:p>
        </w:tc>
        <w:tc>
          <w:tcPr>
            <w:tcW w:w="1425" w:type="dxa"/>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2018年12月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0814"/>
    <w:rsid w:val="00093C0A"/>
    <w:rsid w:val="00840814"/>
    <w:rsid w:val="00C6016F"/>
    <w:rsid w:val="00D140CB"/>
    <w:rsid w:val="02C57268"/>
    <w:rsid w:val="02C95CFA"/>
    <w:rsid w:val="04867329"/>
    <w:rsid w:val="05CF1822"/>
    <w:rsid w:val="08870682"/>
    <w:rsid w:val="0AE3765B"/>
    <w:rsid w:val="0B176814"/>
    <w:rsid w:val="0CFD0799"/>
    <w:rsid w:val="0E1940D9"/>
    <w:rsid w:val="0E681BDA"/>
    <w:rsid w:val="0F21155F"/>
    <w:rsid w:val="0FF242ED"/>
    <w:rsid w:val="10793EFB"/>
    <w:rsid w:val="13E543B5"/>
    <w:rsid w:val="162166F4"/>
    <w:rsid w:val="17C47435"/>
    <w:rsid w:val="17C73F71"/>
    <w:rsid w:val="194C458A"/>
    <w:rsid w:val="1CD3783C"/>
    <w:rsid w:val="1E552AB0"/>
    <w:rsid w:val="1EAC3D50"/>
    <w:rsid w:val="20D8273C"/>
    <w:rsid w:val="20F00F45"/>
    <w:rsid w:val="223105AF"/>
    <w:rsid w:val="229C47EC"/>
    <w:rsid w:val="22FD21E7"/>
    <w:rsid w:val="24B46164"/>
    <w:rsid w:val="285404A4"/>
    <w:rsid w:val="2D2045A1"/>
    <w:rsid w:val="2F2E7FF5"/>
    <w:rsid w:val="2FFC465C"/>
    <w:rsid w:val="327B51A4"/>
    <w:rsid w:val="33D747E7"/>
    <w:rsid w:val="357D4E38"/>
    <w:rsid w:val="35834767"/>
    <w:rsid w:val="35BE6073"/>
    <w:rsid w:val="36C46DE6"/>
    <w:rsid w:val="397B6289"/>
    <w:rsid w:val="3A441585"/>
    <w:rsid w:val="3BDE59BD"/>
    <w:rsid w:val="40452F4E"/>
    <w:rsid w:val="47DE1A9B"/>
    <w:rsid w:val="4A9A1AE0"/>
    <w:rsid w:val="4D8D5751"/>
    <w:rsid w:val="4E244CBD"/>
    <w:rsid w:val="4FCE5022"/>
    <w:rsid w:val="53443354"/>
    <w:rsid w:val="53A81237"/>
    <w:rsid w:val="53EC4C79"/>
    <w:rsid w:val="5AAC401D"/>
    <w:rsid w:val="5DA07A61"/>
    <w:rsid w:val="5EC50475"/>
    <w:rsid w:val="600A420F"/>
    <w:rsid w:val="63AC363C"/>
    <w:rsid w:val="642953F5"/>
    <w:rsid w:val="65507D39"/>
    <w:rsid w:val="6D59676F"/>
    <w:rsid w:val="6E61526F"/>
    <w:rsid w:val="6F2F2302"/>
    <w:rsid w:val="73142EFA"/>
    <w:rsid w:val="74083DB4"/>
    <w:rsid w:val="751C6219"/>
    <w:rsid w:val="7A327C77"/>
    <w:rsid w:val="7AA66271"/>
    <w:rsid w:val="7BBE75C6"/>
    <w:rsid w:val="7E650E0F"/>
    <w:rsid w:val="7FC06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19</Words>
  <Characters>111</Characters>
  <Lines>1</Lines>
  <Paragraphs>1</Paragraphs>
  <TotalTime>4</TotalTime>
  <ScaleCrop>false</ScaleCrop>
  <LinksUpToDate>false</LinksUpToDate>
  <CharactersWithSpaces>129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2019-12-09T06:10:00Z</dcterms:created>
  <dc:creator>系统管理员</dc:creator>
  <cp:lastModifiedBy>徐振华</cp:lastModifiedBy>
  <cp:lastPrinted>2019-12-10T05:41:00Z</cp:lastPrinted>
  <dcterms:modified xsi:type="dcterms:W3CDTF">2019-12-16T07:37:25Z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