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4A" w:rsidRPr="007F368A" w:rsidRDefault="00AF5E4A" w:rsidP="007F3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仿宋_GB2312" w:hAnsi="仿宋_GB2312" w:cs="Times New Roman"/>
          <w:b/>
          <w:kern w:val="2"/>
          <w:sz w:val="32"/>
          <w:szCs w:val="32"/>
        </w:rPr>
      </w:pPr>
      <w:r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关于编制</w:t>
      </w:r>
      <w:r w:rsidR="007F368A"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各</w:t>
      </w:r>
      <w:r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单位</w:t>
      </w:r>
      <w:r w:rsidR="007F368A"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事业</w:t>
      </w:r>
      <w:r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发展规划</w:t>
      </w:r>
      <w:r w:rsidR="007F368A"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（</w:t>
      </w:r>
      <w:r w:rsidR="007F368A"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2</w:t>
      </w:r>
      <w:r w:rsidR="007F368A" w:rsidRPr="007F368A">
        <w:rPr>
          <w:rFonts w:ascii="Times New Roman" w:eastAsia="仿宋_GB2312" w:hAnsi="仿宋_GB2312" w:cs="Times New Roman"/>
          <w:b/>
          <w:kern w:val="2"/>
          <w:sz w:val="32"/>
          <w:szCs w:val="32"/>
        </w:rPr>
        <w:t>019-2025</w:t>
      </w:r>
      <w:r w:rsidR="007F368A"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）</w:t>
      </w:r>
      <w:r w:rsidRPr="007F368A">
        <w:rPr>
          <w:rFonts w:ascii="Times New Roman" w:eastAsia="仿宋_GB2312" w:hAnsi="仿宋_GB2312" w:cs="Times New Roman" w:hint="eastAsia"/>
          <w:b/>
          <w:kern w:val="2"/>
          <w:sz w:val="32"/>
          <w:szCs w:val="32"/>
        </w:rPr>
        <w:t>的通知</w:t>
      </w:r>
    </w:p>
    <w:p w:rsidR="000D0705" w:rsidRDefault="000D0705" w:rsidP="000D0705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kern w:val="2"/>
          <w:sz w:val="30"/>
          <w:szCs w:val="30"/>
        </w:rPr>
      </w:pPr>
    </w:p>
    <w:p w:rsidR="00AF5E4A" w:rsidRPr="000D0705" w:rsidRDefault="007F368A" w:rsidP="000D0705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kern w:val="2"/>
          <w:sz w:val="30"/>
          <w:szCs w:val="30"/>
        </w:rPr>
      </w:pPr>
      <w:r w:rsidRPr="000D0705">
        <w:rPr>
          <w:rFonts w:ascii="仿宋" w:eastAsia="仿宋" w:hAnsi="仿宋" w:cs="Times New Roman" w:hint="eastAsia"/>
          <w:kern w:val="2"/>
          <w:sz w:val="30"/>
          <w:szCs w:val="30"/>
        </w:rPr>
        <w:t>各分党委（党工委）、党总支，各院（室、中心）、部门、群团组织、直属（附属）单位：</w:t>
      </w:r>
    </w:p>
    <w:p w:rsidR="007F368A" w:rsidRPr="000D0705" w:rsidRDefault="00AF5E4A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D0705">
        <w:rPr>
          <w:rFonts w:ascii="仿宋" w:eastAsia="仿宋" w:hAnsi="仿宋" w:cs="Times New Roman" w:hint="eastAsia"/>
          <w:sz w:val="30"/>
          <w:szCs w:val="30"/>
        </w:rPr>
        <w:t>为贯彻落实校第三次党代会精神，加速推进“8050计划”</w:t>
      </w:r>
      <w:r w:rsidR="007F368A" w:rsidRPr="000D0705">
        <w:rPr>
          <w:rFonts w:ascii="仿宋" w:eastAsia="仿宋" w:hAnsi="仿宋" w:cs="Times New Roman" w:hint="eastAsia"/>
          <w:sz w:val="30"/>
          <w:szCs w:val="30"/>
        </w:rPr>
        <w:t>实施</w:t>
      </w:r>
      <w:r w:rsidRPr="000D0705">
        <w:rPr>
          <w:rFonts w:ascii="仿宋" w:eastAsia="仿宋" w:hAnsi="仿宋" w:cs="Times New Roman" w:hint="eastAsia"/>
          <w:sz w:val="30"/>
          <w:szCs w:val="30"/>
        </w:rPr>
        <w:t>，</w:t>
      </w:r>
      <w:r w:rsidR="007F368A" w:rsidRPr="000D0705">
        <w:rPr>
          <w:rFonts w:ascii="仿宋" w:eastAsia="仿宋" w:hAnsi="仿宋" w:cs="Times New Roman" w:hint="eastAsia"/>
          <w:sz w:val="30"/>
          <w:szCs w:val="30"/>
        </w:rPr>
        <w:t>学校经研究决定编制各单位事业发展规划。</w:t>
      </w:r>
      <w:r w:rsidR="007F368A" w:rsidRPr="000D0705">
        <w:rPr>
          <w:rFonts w:ascii="仿宋" w:eastAsia="仿宋" w:hAnsi="仿宋" w:cs="Times New Roman"/>
          <w:sz w:val="30"/>
          <w:szCs w:val="30"/>
        </w:rPr>
        <w:t>为进一步提高各</w:t>
      </w:r>
      <w:r w:rsidR="007F368A" w:rsidRPr="000D0705">
        <w:rPr>
          <w:rFonts w:ascii="仿宋" w:eastAsia="仿宋" w:hAnsi="仿宋" w:cs="Times New Roman" w:hint="eastAsia"/>
          <w:sz w:val="30"/>
          <w:szCs w:val="30"/>
        </w:rPr>
        <w:t>单位编制</w:t>
      </w:r>
      <w:r w:rsidR="007F368A" w:rsidRPr="000D0705">
        <w:rPr>
          <w:rFonts w:ascii="仿宋" w:eastAsia="仿宋" w:hAnsi="仿宋" w:cs="Times New Roman"/>
          <w:sz w:val="30"/>
          <w:szCs w:val="30"/>
        </w:rPr>
        <w:t>规划的科学性、有效性和可操作性，现就做好</w:t>
      </w:r>
      <w:r w:rsidR="007F368A" w:rsidRPr="000D0705">
        <w:rPr>
          <w:rFonts w:ascii="仿宋" w:eastAsia="仿宋" w:hAnsi="仿宋" w:cs="Times New Roman" w:hint="eastAsia"/>
          <w:sz w:val="30"/>
          <w:szCs w:val="30"/>
        </w:rPr>
        <w:t>全校各单位的</w:t>
      </w:r>
      <w:r w:rsidR="007F368A" w:rsidRPr="000D0705">
        <w:rPr>
          <w:rFonts w:ascii="仿宋" w:eastAsia="仿宋" w:hAnsi="仿宋" w:cs="Times New Roman"/>
          <w:sz w:val="30"/>
          <w:szCs w:val="30"/>
        </w:rPr>
        <w:t>发展规划</w:t>
      </w:r>
      <w:r w:rsidR="007F368A" w:rsidRPr="000D0705">
        <w:rPr>
          <w:rFonts w:ascii="仿宋" w:eastAsia="仿宋" w:hAnsi="仿宋" w:cs="Times New Roman" w:hint="eastAsia"/>
          <w:sz w:val="30"/>
          <w:szCs w:val="30"/>
        </w:rPr>
        <w:t>编制的</w:t>
      </w:r>
      <w:r w:rsidR="007F368A" w:rsidRPr="000D0705">
        <w:rPr>
          <w:rFonts w:ascii="仿宋" w:eastAsia="仿宋" w:hAnsi="仿宋" w:cs="Times New Roman"/>
          <w:sz w:val="30"/>
          <w:szCs w:val="30"/>
        </w:rPr>
        <w:t>有关事项通知如下。</w:t>
      </w:r>
    </w:p>
    <w:p w:rsidR="007F368A" w:rsidRPr="000D0705" w:rsidRDefault="007F368A" w:rsidP="000D0705">
      <w:pPr>
        <w:pStyle w:val="a3"/>
        <w:shd w:val="clear" w:color="auto" w:fill="FFFFFF"/>
        <w:spacing w:before="0" w:beforeAutospacing="0" w:after="0" w:afterAutospacing="0"/>
        <w:ind w:firstLineChars="200" w:firstLine="602"/>
        <w:rPr>
          <w:rFonts w:ascii="仿宋" w:eastAsia="仿宋" w:hAnsi="仿宋" w:cs="Times New Roman"/>
          <w:b/>
          <w:kern w:val="2"/>
          <w:sz w:val="30"/>
          <w:szCs w:val="30"/>
        </w:rPr>
      </w:pPr>
      <w:r w:rsidRPr="000D0705">
        <w:rPr>
          <w:rFonts w:ascii="仿宋" w:eastAsia="仿宋" w:hAnsi="仿宋" w:cs="Times New Roman" w:hint="eastAsia"/>
          <w:b/>
          <w:kern w:val="2"/>
          <w:sz w:val="30"/>
          <w:szCs w:val="30"/>
        </w:rPr>
        <w:t>一、</w:t>
      </w:r>
      <w:r w:rsidRPr="000D0705">
        <w:rPr>
          <w:rFonts w:ascii="仿宋" w:eastAsia="仿宋" w:hAnsi="仿宋" w:cs="Times New Roman"/>
          <w:b/>
          <w:kern w:val="2"/>
          <w:sz w:val="30"/>
          <w:szCs w:val="30"/>
        </w:rPr>
        <w:t>准确把握发展规划编制的基本原则</w:t>
      </w:r>
    </w:p>
    <w:p w:rsidR="007F368A" w:rsidRPr="007F368A" w:rsidRDefault="007F368A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F368A">
        <w:rPr>
          <w:rFonts w:ascii="仿宋" w:eastAsia="仿宋" w:hAnsi="仿宋" w:cs="Times New Roman"/>
          <w:sz w:val="30"/>
          <w:szCs w:val="30"/>
        </w:rPr>
        <w:t>（一）坚持问题导向。要深入研究</w:t>
      </w:r>
      <w:r w:rsidRPr="000D0705">
        <w:rPr>
          <w:rFonts w:ascii="仿宋" w:eastAsia="仿宋" w:hAnsi="仿宋" w:cs="Times New Roman" w:hint="eastAsia"/>
          <w:sz w:val="30"/>
          <w:szCs w:val="30"/>
        </w:rPr>
        <w:t>本单位</w:t>
      </w:r>
      <w:r w:rsidRPr="007F368A">
        <w:rPr>
          <w:rFonts w:ascii="仿宋" w:eastAsia="仿宋" w:hAnsi="仿宋" w:cs="Times New Roman"/>
          <w:sz w:val="30"/>
          <w:szCs w:val="30"/>
        </w:rPr>
        <w:t>事业发展和规划编制工作中的重大问题，全面总结分析发展的现状，找出存在的突出问题，针对问题提出发展诉求。重点研究影响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“8</w:t>
      </w:r>
      <w:r w:rsidR="008544B8" w:rsidRPr="000D0705">
        <w:rPr>
          <w:rFonts w:ascii="仿宋" w:eastAsia="仿宋" w:hAnsi="仿宋" w:cs="Times New Roman"/>
          <w:sz w:val="30"/>
          <w:szCs w:val="30"/>
        </w:rPr>
        <w:t>050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计划”</w:t>
      </w:r>
      <w:r w:rsidRPr="000D0705">
        <w:rPr>
          <w:rFonts w:ascii="仿宋" w:eastAsia="仿宋" w:hAnsi="仿宋" w:cs="Times New Roman" w:hint="eastAsia"/>
          <w:sz w:val="30"/>
          <w:szCs w:val="30"/>
        </w:rPr>
        <w:t>实现</w:t>
      </w:r>
      <w:r w:rsidRPr="007F368A">
        <w:rPr>
          <w:rFonts w:ascii="仿宋" w:eastAsia="仿宋" w:hAnsi="仿宋" w:cs="Times New Roman"/>
          <w:sz w:val="30"/>
          <w:szCs w:val="30"/>
        </w:rPr>
        <w:t>、制约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学科专业发展</w:t>
      </w:r>
      <w:r w:rsidRPr="007F368A">
        <w:rPr>
          <w:rFonts w:ascii="仿宋" w:eastAsia="仿宋" w:hAnsi="仿宋" w:cs="Times New Roman"/>
          <w:sz w:val="30"/>
          <w:szCs w:val="30"/>
        </w:rPr>
        <w:t>及影响</w:t>
      </w:r>
      <w:r w:rsidRPr="000D0705">
        <w:rPr>
          <w:rFonts w:ascii="仿宋" w:eastAsia="仿宋" w:hAnsi="仿宋" w:cs="Times New Roman" w:hint="eastAsia"/>
          <w:sz w:val="30"/>
          <w:szCs w:val="30"/>
        </w:rPr>
        <w:t>本单位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建设</w:t>
      </w:r>
      <w:r w:rsidRPr="007F368A">
        <w:rPr>
          <w:rFonts w:ascii="仿宋" w:eastAsia="仿宋" w:hAnsi="仿宋" w:cs="Times New Roman"/>
          <w:sz w:val="30"/>
          <w:szCs w:val="30"/>
        </w:rPr>
        <w:t>的突出问题。</w:t>
      </w:r>
    </w:p>
    <w:p w:rsidR="007F368A" w:rsidRPr="007F368A" w:rsidRDefault="007F368A" w:rsidP="000D0705">
      <w:pPr>
        <w:ind w:firstLine="645"/>
        <w:rPr>
          <w:rFonts w:ascii="仿宋" w:eastAsia="仿宋" w:hAnsi="仿宋" w:cs="Times New Roman"/>
          <w:sz w:val="30"/>
          <w:szCs w:val="30"/>
        </w:rPr>
      </w:pPr>
      <w:r w:rsidRPr="007F368A">
        <w:rPr>
          <w:rFonts w:ascii="仿宋" w:eastAsia="仿宋" w:hAnsi="仿宋" w:cs="Times New Roman"/>
          <w:sz w:val="30"/>
          <w:szCs w:val="30"/>
        </w:rPr>
        <w:t>（二）遵循教育规律。要遵循教育与经济相适应规律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，</w:t>
      </w:r>
      <w:r w:rsidRPr="007F368A">
        <w:rPr>
          <w:rFonts w:ascii="仿宋" w:eastAsia="仿宋" w:hAnsi="仿宋" w:cs="Times New Roman"/>
          <w:sz w:val="30"/>
          <w:szCs w:val="30"/>
        </w:rPr>
        <w:t>坚持把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规划编制</w:t>
      </w:r>
      <w:r w:rsidRPr="007F368A">
        <w:rPr>
          <w:rFonts w:ascii="仿宋" w:eastAsia="仿宋" w:hAnsi="仿宋" w:cs="Times New Roman"/>
          <w:sz w:val="30"/>
          <w:szCs w:val="30"/>
        </w:rPr>
        <w:t>放在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经济社会发展以及学校改革的</w:t>
      </w:r>
      <w:r w:rsidRPr="007F368A">
        <w:rPr>
          <w:rFonts w:ascii="仿宋" w:eastAsia="仿宋" w:hAnsi="仿宋" w:cs="Times New Roman"/>
          <w:sz w:val="30"/>
          <w:szCs w:val="30"/>
        </w:rPr>
        <w:t>大局中来谋划，切实提高服务能力和成效。要遵循人才成长规律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，</w:t>
      </w:r>
      <w:r w:rsidRPr="007F368A">
        <w:rPr>
          <w:rFonts w:ascii="仿宋" w:eastAsia="仿宋" w:hAnsi="仿宋" w:cs="Times New Roman"/>
          <w:sz w:val="30"/>
          <w:szCs w:val="30"/>
        </w:rPr>
        <w:t>坚持立德树人，树立正确的人才观，把人的成长成才作为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规划编制</w:t>
      </w:r>
      <w:r w:rsidRPr="007F368A">
        <w:rPr>
          <w:rFonts w:ascii="仿宋" w:eastAsia="仿宋" w:hAnsi="仿宋" w:cs="Times New Roman"/>
          <w:sz w:val="30"/>
          <w:szCs w:val="30"/>
        </w:rPr>
        <w:t>的出发点和落脚点。要遵循教育教学规律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，</w:t>
      </w:r>
      <w:r w:rsidRPr="007F368A">
        <w:rPr>
          <w:rFonts w:ascii="仿宋" w:eastAsia="仿宋" w:hAnsi="仿宋" w:cs="Times New Roman"/>
          <w:sz w:val="30"/>
          <w:szCs w:val="30"/>
        </w:rPr>
        <w:t>注意把握办学的专业性、周期性等规律</w:t>
      </w:r>
      <w:r w:rsidR="008544B8" w:rsidRPr="007F368A">
        <w:rPr>
          <w:rFonts w:ascii="仿宋" w:eastAsia="仿宋" w:hAnsi="仿宋" w:cs="Times New Roman"/>
          <w:sz w:val="30"/>
          <w:szCs w:val="30"/>
        </w:rPr>
        <w:t>，提高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学科建设</w:t>
      </w:r>
      <w:r w:rsidR="008544B8" w:rsidRPr="007F368A">
        <w:rPr>
          <w:rFonts w:ascii="仿宋" w:eastAsia="仿宋" w:hAnsi="仿宋" w:cs="Times New Roman"/>
          <w:sz w:val="30"/>
          <w:szCs w:val="30"/>
        </w:rPr>
        <w:t>针对性和实效性</w:t>
      </w:r>
      <w:r w:rsidRPr="007F368A">
        <w:rPr>
          <w:rFonts w:ascii="仿宋" w:eastAsia="仿宋" w:hAnsi="仿宋" w:cs="Times New Roman"/>
          <w:sz w:val="30"/>
          <w:szCs w:val="30"/>
        </w:rPr>
        <w:t>，创新教育模式和教学方法。</w:t>
      </w:r>
    </w:p>
    <w:p w:rsidR="007F368A" w:rsidRPr="007F368A" w:rsidRDefault="007F368A" w:rsidP="000D0705">
      <w:pPr>
        <w:ind w:firstLineChars="147" w:firstLine="441"/>
        <w:rPr>
          <w:rFonts w:ascii="仿宋" w:eastAsia="仿宋" w:hAnsi="仿宋" w:cs="Times New Roman"/>
          <w:sz w:val="30"/>
          <w:szCs w:val="30"/>
        </w:rPr>
      </w:pPr>
      <w:r w:rsidRPr="007F368A">
        <w:rPr>
          <w:rFonts w:ascii="仿宋" w:eastAsia="仿宋" w:hAnsi="仿宋" w:cs="Times New Roman"/>
          <w:sz w:val="30"/>
          <w:szCs w:val="30"/>
        </w:rPr>
        <w:t>（三）创新发展理念。</w:t>
      </w:r>
      <w:r w:rsidR="0036561F" w:rsidRPr="000D0705">
        <w:rPr>
          <w:rFonts w:ascii="仿宋" w:eastAsia="仿宋" w:hAnsi="仿宋" w:cs="Times New Roman" w:hint="eastAsia"/>
          <w:sz w:val="30"/>
          <w:szCs w:val="30"/>
        </w:rPr>
        <w:t>以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全国教育大会和校第三次党代会精神</w:t>
      </w:r>
      <w:r w:rsidRPr="007F368A">
        <w:rPr>
          <w:rFonts w:ascii="仿宋" w:eastAsia="仿宋" w:hAnsi="仿宋" w:cs="Times New Roman"/>
          <w:sz w:val="30"/>
          <w:szCs w:val="30"/>
        </w:rPr>
        <w:t>引领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今后一个阶段</w:t>
      </w:r>
      <w:r w:rsidR="009B737A">
        <w:rPr>
          <w:rFonts w:ascii="仿宋" w:eastAsia="仿宋" w:hAnsi="仿宋" w:cs="Times New Roman" w:hint="eastAsia"/>
          <w:sz w:val="30"/>
          <w:szCs w:val="30"/>
        </w:rPr>
        <w:t>各单位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的</w:t>
      </w:r>
      <w:r w:rsidRPr="007F368A">
        <w:rPr>
          <w:rFonts w:ascii="仿宋" w:eastAsia="仿宋" w:hAnsi="仿宋" w:cs="Times New Roman"/>
          <w:sz w:val="30"/>
          <w:szCs w:val="30"/>
        </w:rPr>
        <w:t>改革发展。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围绕</w:t>
      </w:r>
      <w:r w:rsidR="009B737A">
        <w:rPr>
          <w:rFonts w:ascii="仿宋" w:eastAsia="仿宋" w:hAnsi="仿宋" w:cs="Times New Roman" w:hint="eastAsia"/>
          <w:sz w:val="30"/>
          <w:szCs w:val="30"/>
        </w:rPr>
        <w:t>我校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“四大发展战略”和“八项工程”</w:t>
      </w:r>
      <w:r w:rsidRPr="007F368A">
        <w:rPr>
          <w:rFonts w:ascii="仿宋" w:eastAsia="仿宋" w:hAnsi="仿宋" w:cs="Times New Roman"/>
          <w:sz w:val="30"/>
          <w:szCs w:val="30"/>
        </w:rPr>
        <w:t>的要求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，创新发展的理念，围绕跨越发展</w:t>
      </w:r>
      <w:r w:rsidRPr="007F368A">
        <w:rPr>
          <w:rFonts w:ascii="仿宋" w:eastAsia="仿宋" w:hAnsi="仿宋" w:cs="Times New Roman"/>
          <w:sz w:val="30"/>
          <w:szCs w:val="30"/>
        </w:rPr>
        <w:t>规</w:t>
      </w:r>
      <w:r w:rsidRPr="007F368A">
        <w:rPr>
          <w:rFonts w:ascii="仿宋" w:eastAsia="仿宋" w:hAnsi="仿宋" w:cs="Times New Roman"/>
          <w:sz w:val="30"/>
          <w:szCs w:val="30"/>
        </w:rPr>
        <w:lastRenderedPageBreak/>
        <w:t>划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本单位的建设目标与工作</w:t>
      </w:r>
      <w:r w:rsidRPr="007F368A">
        <w:rPr>
          <w:rFonts w:ascii="仿宋" w:eastAsia="仿宋" w:hAnsi="仿宋" w:cs="Times New Roman"/>
          <w:sz w:val="30"/>
          <w:szCs w:val="30"/>
        </w:rPr>
        <w:t>体系</w:t>
      </w:r>
      <w:r w:rsidR="008544B8" w:rsidRPr="000D0705">
        <w:rPr>
          <w:rFonts w:ascii="仿宋" w:eastAsia="仿宋" w:hAnsi="仿宋" w:cs="Times New Roman" w:hint="eastAsia"/>
          <w:sz w:val="30"/>
          <w:szCs w:val="30"/>
        </w:rPr>
        <w:t>。</w:t>
      </w:r>
      <w:r w:rsidRPr="007F368A">
        <w:rPr>
          <w:rFonts w:ascii="仿宋" w:eastAsia="仿宋" w:hAnsi="仿宋" w:cs="Times New Roman"/>
          <w:sz w:val="30"/>
          <w:szCs w:val="30"/>
        </w:rPr>
        <w:t>根据自身的办学历史与水平，精准定位，</w:t>
      </w:r>
      <w:r w:rsidR="009B737A">
        <w:rPr>
          <w:rFonts w:ascii="仿宋" w:eastAsia="仿宋" w:hAnsi="仿宋" w:cs="Times New Roman" w:hint="eastAsia"/>
          <w:sz w:val="30"/>
          <w:szCs w:val="30"/>
        </w:rPr>
        <w:t>找准标杆</w:t>
      </w:r>
      <w:r w:rsidRPr="007F368A">
        <w:rPr>
          <w:rFonts w:ascii="仿宋" w:eastAsia="仿宋" w:hAnsi="仿宋" w:cs="Times New Roman"/>
          <w:sz w:val="30"/>
          <w:szCs w:val="30"/>
        </w:rPr>
        <w:t>，</w:t>
      </w:r>
      <w:r w:rsidR="0036561F" w:rsidRPr="000D0705">
        <w:rPr>
          <w:rFonts w:ascii="仿宋" w:eastAsia="仿宋" w:hAnsi="仿宋" w:cs="Times New Roman" w:hint="eastAsia"/>
          <w:sz w:val="30"/>
          <w:szCs w:val="30"/>
        </w:rPr>
        <w:t>创新</w:t>
      </w:r>
      <w:r w:rsidRPr="007F368A">
        <w:rPr>
          <w:rFonts w:ascii="仿宋" w:eastAsia="仿宋" w:hAnsi="仿宋" w:cs="Times New Roman"/>
          <w:sz w:val="30"/>
          <w:szCs w:val="30"/>
        </w:rPr>
        <w:t>发展，从根本上</w:t>
      </w:r>
      <w:r w:rsidR="0036561F" w:rsidRPr="000D0705">
        <w:rPr>
          <w:rFonts w:ascii="仿宋" w:eastAsia="仿宋" w:hAnsi="仿宋" w:cs="Times New Roman" w:hint="eastAsia"/>
          <w:sz w:val="30"/>
          <w:szCs w:val="30"/>
        </w:rPr>
        <w:t>解决当前存在的</w:t>
      </w:r>
      <w:r w:rsidRPr="007F368A">
        <w:rPr>
          <w:rFonts w:ascii="仿宋" w:eastAsia="仿宋" w:hAnsi="仿宋" w:cs="Times New Roman"/>
          <w:sz w:val="30"/>
          <w:szCs w:val="30"/>
        </w:rPr>
        <w:t>问题，促进内涵式发展</w:t>
      </w:r>
      <w:r w:rsidR="0036561F" w:rsidRPr="000D0705">
        <w:rPr>
          <w:rFonts w:ascii="仿宋" w:eastAsia="仿宋" w:hAnsi="仿宋" w:cs="Times New Roman" w:hint="eastAsia"/>
          <w:sz w:val="30"/>
          <w:szCs w:val="30"/>
        </w:rPr>
        <w:t>。强化体制机制创新，发挥规划的顶层设计作用，将改革向纵深推进，通过高效配置创新资源，提升创新活力，凝聚办学特色。</w:t>
      </w:r>
    </w:p>
    <w:p w:rsidR="007F368A" w:rsidRPr="007F368A" w:rsidRDefault="007F368A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F368A">
        <w:rPr>
          <w:rFonts w:ascii="仿宋" w:eastAsia="仿宋" w:hAnsi="仿宋" w:cs="Times New Roman"/>
          <w:sz w:val="30"/>
          <w:szCs w:val="30"/>
        </w:rPr>
        <w:t>（四）做好承前启后。</w:t>
      </w:r>
      <w:r w:rsidR="0036561F" w:rsidRPr="000D0705">
        <w:rPr>
          <w:rFonts w:ascii="仿宋" w:eastAsia="仿宋" w:hAnsi="仿宋" w:cs="Times New Roman" w:hint="eastAsia"/>
          <w:sz w:val="30"/>
          <w:szCs w:val="30"/>
        </w:rPr>
        <w:t>本次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编制的</w:t>
      </w:r>
      <w:r w:rsidR="0036561F" w:rsidRPr="000D0705">
        <w:rPr>
          <w:rFonts w:ascii="仿宋" w:eastAsia="仿宋" w:hAnsi="仿宋" w:cs="Times New Roman" w:hint="eastAsia"/>
          <w:sz w:val="30"/>
          <w:szCs w:val="30"/>
        </w:rPr>
        <w:t>规划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时间跨度为2</w:t>
      </w:r>
      <w:r w:rsidR="008B5621" w:rsidRPr="000D0705">
        <w:rPr>
          <w:rFonts w:ascii="仿宋" w:eastAsia="仿宋" w:hAnsi="仿宋" w:cs="Times New Roman"/>
          <w:sz w:val="30"/>
          <w:szCs w:val="30"/>
        </w:rPr>
        <w:t>019-2025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年，可以展望至2</w:t>
      </w:r>
      <w:r w:rsidR="008B5621" w:rsidRPr="000D0705">
        <w:rPr>
          <w:rFonts w:ascii="仿宋" w:eastAsia="仿宋" w:hAnsi="仿宋" w:cs="Times New Roman"/>
          <w:sz w:val="30"/>
          <w:szCs w:val="30"/>
        </w:rPr>
        <w:t>030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年。作为横跨</w:t>
      </w:r>
      <w:r w:rsidR="008B5621" w:rsidRPr="007F368A">
        <w:rPr>
          <w:rFonts w:ascii="仿宋" w:eastAsia="仿宋" w:hAnsi="仿宋" w:cs="Times New Roman"/>
          <w:sz w:val="30"/>
          <w:szCs w:val="30"/>
        </w:rPr>
        <w:t>两个五年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的</w:t>
      </w:r>
      <w:r w:rsidR="008B5621" w:rsidRPr="007F368A">
        <w:rPr>
          <w:rFonts w:ascii="仿宋" w:eastAsia="仿宋" w:hAnsi="仿宋" w:cs="Times New Roman"/>
          <w:sz w:val="30"/>
          <w:szCs w:val="30"/>
        </w:rPr>
        <w:t>规划，既要延续、传承“十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三</w:t>
      </w:r>
      <w:r w:rsidR="008B5621" w:rsidRPr="007F368A">
        <w:rPr>
          <w:rFonts w:ascii="仿宋" w:eastAsia="仿宋" w:hAnsi="仿宋" w:cs="Times New Roman"/>
          <w:sz w:val="30"/>
          <w:szCs w:val="30"/>
        </w:rPr>
        <w:t>五”规划新理念和好做法，又要适应新的形势，坚持以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党代会的战略目标</w:t>
      </w:r>
      <w:r w:rsidR="008B5621" w:rsidRPr="007F368A">
        <w:rPr>
          <w:rFonts w:ascii="仿宋" w:eastAsia="仿宋" w:hAnsi="仿宋" w:cs="Times New Roman"/>
          <w:sz w:val="30"/>
          <w:szCs w:val="30"/>
        </w:rPr>
        <w:t>为指导，体现规划对</w:t>
      </w:r>
      <w:r w:rsidR="008B5621" w:rsidRPr="000D0705">
        <w:rPr>
          <w:rFonts w:ascii="仿宋" w:eastAsia="仿宋" w:hAnsi="仿宋" w:cs="Times New Roman" w:hint="eastAsia"/>
          <w:sz w:val="30"/>
          <w:szCs w:val="30"/>
        </w:rPr>
        <w:t>“十四五”期间的</w:t>
      </w:r>
      <w:r w:rsidR="008B5621" w:rsidRPr="007F368A">
        <w:rPr>
          <w:rFonts w:ascii="仿宋" w:eastAsia="仿宋" w:hAnsi="仿宋" w:cs="Times New Roman"/>
          <w:sz w:val="30"/>
          <w:szCs w:val="30"/>
        </w:rPr>
        <w:t>改革和发展的引领作用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，</w:t>
      </w:r>
      <w:r w:rsidRPr="007F368A">
        <w:rPr>
          <w:rFonts w:ascii="仿宋" w:eastAsia="仿宋" w:hAnsi="仿宋" w:cs="Times New Roman"/>
          <w:sz w:val="30"/>
          <w:szCs w:val="30"/>
        </w:rPr>
        <w:t>要明确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本阶段</w:t>
      </w:r>
      <w:r w:rsidRPr="007F368A">
        <w:rPr>
          <w:rFonts w:ascii="仿宋" w:eastAsia="仿宋" w:hAnsi="仿宋" w:cs="Times New Roman"/>
          <w:sz w:val="30"/>
          <w:szCs w:val="30"/>
        </w:rPr>
        <w:t>改革和发展的指导思想、战略目标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、工作思路</w:t>
      </w:r>
      <w:r w:rsidRPr="007F368A">
        <w:rPr>
          <w:rFonts w:ascii="仿宋" w:eastAsia="仿宋" w:hAnsi="仿宋" w:cs="Times New Roman"/>
          <w:sz w:val="30"/>
          <w:szCs w:val="30"/>
        </w:rPr>
        <w:t>和主要任务。</w:t>
      </w:r>
    </w:p>
    <w:p w:rsidR="007F368A" w:rsidRPr="007F368A" w:rsidRDefault="007F368A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F368A">
        <w:rPr>
          <w:rFonts w:ascii="仿宋" w:eastAsia="仿宋" w:hAnsi="仿宋" w:cs="Times New Roman"/>
          <w:sz w:val="30"/>
          <w:szCs w:val="30"/>
        </w:rPr>
        <w:t>（五）创新编制方法。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各单位的</w:t>
      </w:r>
      <w:r w:rsidRPr="007F368A">
        <w:rPr>
          <w:rFonts w:ascii="仿宋" w:eastAsia="仿宋" w:hAnsi="仿宋" w:cs="Times New Roman"/>
          <w:sz w:val="30"/>
          <w:szCs w:val="30"/>
        </w:rPr>
        <w:t>事业发展规划编制工作既要全面贯彻国家和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省市</w:t>
      </w:r>
      <w:r w:rsidRPr="007F368A">
        <w:rPr>
          <w:rFonts w:ascii="仿宋" w:eastAsia="仿宋" w:hAnsi="仿宋" w:cs="Times New Roman"/>
          <w:sz w:val="30"/>
          <w:szCs w:val="30"/>
        </w:rPr>
        <w:t>对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高等</w:t>
      </w:r>
      <w:r w:rsidRPr="007F368A">
        <w:rPr>
          <w:rFonts w:ascii="仿宋" w:eastAsia="仿宋" w:hAnsi="仿宋" w:cs="Times New Roman"/>
          <w:sz w:val="30"/>
          <w:szCs w:val="30"/>
        </w:rPr>
        <w:t>教育发展的总体要求，又要充分体现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我校办学的顶层设计，更要立足本单位工作的实际，</w:t>
      </w:r>
      <w:r w:rsidRPr="007F368A">
        <w:rPr>
          <w:rFonts w:ascii="仿宋" w:eastAsia="仿宋" w:hAnsi="仿宋" w:cs="Times New Roman"/>
          <w:sz w:val="30"/>
          <w:szCs w:val="30"/>
        </w:rPr>
        <w:t>坚持改革创新、统筹协调、有所为有所不为，注重方法创新，内容创新，形式创新，管理创新</w:t>
      </w:r>
      <w:r w:rsidR="00840475" w:rsidRPr="000D0705">
        <w:rPr>
          <w:rFonts w:ascii="仿宋" w:eastAsia="仿宋" w:hAnsi="仿宋" w:cs="Times New Roman" w:hint="eastAsia"/>
          <w:sz w:val="30"/>
          <w:szCs w:val="30"/>
        </w:rPr>
        <w:t>，将规划编制得科学有效，富有特色。</w:t>
      </w:r>
    </w:p>
    <w:p w:rsidR="00ED65A5" w:rsidRPr="000D0705" w:rsidRDefault="00ED65A5" w:rsidP="000D0705">
      <w:pPr>
        <w:ind w:firstLine="645"/>
        <w:rPr>
          <w:rFonts w:ascii="仿宋" w:eastAsia="仿宋" w:hAnsi="仿宋" w:cs="Times New Roman"/>
          <w:b/>
          <w:sz w:val="30"/>
          <w:szCs w:val="30"/>
        </w:rPr>
      </w:pPr>
      <w:r w:rsidRPr="000D0705">
        <w:rPr>
          <w:rFonts w:ascii="仿宋" w:eastAsia="仿宋" w:hAnsi="仿宋" w:cs="Times New Roman" w:hint="eastAsia"/>
          <w:b/>
          <w:sz w:val="30"/>
          <w:szCs w:val="30"/>
        </w:rPr>
        <w:t>二、</w:t>
      </w:r>
      <w:r w:rsidRPr="000D0705">
        <w:rPr>
          <w:rFonts w:ascii="仿宋" w:eastAsia="仿宋" w:hAnsi="仿宋" w:cs="Times New Roman"/>
          <w:b/>
          <w:sz w:val="30"/>
          <w:szCs w:val="30"/>
        </w:rPr>
        <w:t>严格遵循规划的框架和程序开展编制工作</w:t>
      </w:r>
    </w:p>
    <w:p w:rsidR="00ED65A5" w:rsidRPr="00ED65A5" w:rsidRDefault="00ED65A5" w:rsidP="000D0705">
      <w:pPr>
        <w:ind w:firstLine="645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各</w:t>
      </w:r>
      <w:r w:rsidRPr="000D0705">
        <w:rPr>
          <w:rFonts w:ascii="仿宋" w:eastAsia="仿宋" w:hAnsi="仿宋" w:cs="Times New Roman" w:hint="eastAsia"/>
          <w:sz w:val="30"/>
          <w:szCs w:val="30"/>
        </w:rPr>
        <w:t>单位在</w:t>
      </w:r>
      <w:r w:rsidRPr="00ED65A5">
        <w:rPr>
          <w:rFonts w:ascii="仿宋" w:eastAsia="仿宋" w:hAnsi="仿宋" w:cs="Times New Roman"/>
          <w:sz w:val="30"/>
          <w:szCs w:val="30"/>
        </w:rPr>
        <w:t>编制事业</w:t>
      </w:r>
      <w:r w:rsidRPr="000D0705">
        <w:rPr>
          <w:rFonts w:ascii="仿宋" w:eastAsia="仿宋" w:hAnsi="仿宋" w:cs="Times New Roman" w:hint="eastAsia"/>
          <w:sz w:val="30"/>
          <w:szCs w:val="30"/>
        </w:rPr>
        <w:t>发展</w:t>
      </w:r>
      <w:r w:rsidRPr="00ED65A5">
        <w:rPr>
          <w:rFonts w:ascii="仿宋" w:eastAsia="仿宋" w:hAnsi="仿宋" w:cs="Times New Roman"/>
          <w:sz w:val="30"/>
          <w:szCs w:val="30"/>
        </w:rPr>
        <w:t>规划</w:t>
      </w:r>
      <w:r w:rsidRPr="000D0705">
        <w:rPr>
          <w:rFonts w:ascii="仿宋" w:eastAsia="仿宋" w:hAnsi="仿宋" w:cs="Times New Roman" w:hint="eastAsia"/>
          <w:sz w:val="30"/>
          <w:szCs w:val="30"/>
        </w:rPr>
        <w:t>的过程中</w:t>
      </w:r>
      <w:r w:rsidRPr="00ED65A5">
        <w:rPr>
          <w:rFonts w:ascii="仿宋" w:eastAsia="仿宋" w:hAnsi="仿宋" w:cs="Times New Roman"/>
          <w:sz w:val="30"/>
          <w:szCs w:val="30"/>
        </w:rPr>
        <w:t>，要注意规划编制的专业性和规范性。</w:t>
      </w:r>
      <w:r w:rsidR="009A4268" w:rsidRPr="000D0705">
        <w:rPr>
          <w:rFonts w:ascii="仿宋" w:eastAsia="仿宋" w:hAnsi="仿宋" w:cs="Times New Roman" w:hint="eastAsia"/>
          <w:sz w:val="30"/>
          <w:szCs w:val="30"/>
        </w:rPr>
        <w:t>各</w:t>
      </w:r>
      <w:r w:rsidR="003A6E36">
        <w:rPr>
          <w:rFonts w:ascii="仿宋" w:eastAsia="仿宋" w:hAnsi="仿宋" w:cs="Times New Roman" w:hint="eastAsia"/>
          <w:sz w:val="30"/>
          <w:szCs w:val="30"/>
        </w:rPr>
        <w:t>学院、重点实验室、研究院、研究中心</w:t>
      </w:r>
      <w:r w:rsidR="00AF0E05">
        <w:rPr>
          <w:rFonts w:ascii="仿宋" w:eastAsia="仿宋" w:hAnsi="仿宋" w:cs="Times New Roman" w:hint="eastAsia"/>
          <w:sz w:val="30"/>
          <w:szCs w:val="30"/>
        </w:rPr>
        <w:t>以及各专项规划编制的牵头部门</w:t>
      </w:r>
      <w:r w:rsidR="003A6E36">
        <w:rPr>
          <w:rFonts w:ascii="仿宋" w:eastAsia="仿宋" w:hAnsi="仿宋" w:cs="Times New Roman" w:hint="eastAsia"/>
          <w:sz w:val="30"/>
          <w:szCs w:val="30"/>
        </w:rPr>
        <w:t>在编制本单位规划时，</w:t>
      </w:r>
      <w:r w:rsidR="003A6E36" w:rsidRPr="00ED65A5">
        <w:rPr>
          <w:rFonts w:ascii="仿宋" w:eastAsia="仿宋" w:hAnsi="仿宋" w:cs="Times New Roman"/>
          <w:sz w:val="30"/>
          <w:szCs w:val="30"/>
        </w:rPr>
        <w:t xml:space="preserve">框架应包含以下几个部分： </w:t>
      </w:r>
    </w:p>
    <w:p w:rsidR="00ED65A5" w:rsidRPr="00ED65A5" w:rsidRDefault="00ED65A5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（一）序言或前言。重点说明规划领域、规划依据、规划目</w:t>
      </w:r>
      <w:r w:rsidRPr="00ED65A5">
        <w:rPr>
          <w:rFonts w:ascii="仿宋" w:eastAsia="仿宋" w:hAnsi="仿宋" w:cs="Times New Roman"/>
          <w:sz w:val="30"/>
          <w:szCs w:val="30"/>
        </w:rPr>
        <w:lastRenderedPageBreak/>
        <w:t>的、规划意义等。</w:t>
      </w:r>
    </w:p>
    <w:p w:rsidR="00ED65A5" w:rsidRPr="00ED65A5" w:rsidRDefault="00ED65A5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（二）发展基础和面临形势。重点说明各</w:t>
      </w:r>
      <w:r w:rsidRPr="000D0705">
        <w:rPr>
          <w:rFonts w:ascii="仿宋" w:eastAsia="仿宋" w:hAnsi="仿宋" w:cs="Times New Roman" w:hint="eastAsia"/>
          <w:sz w:val="30"/>
          <w:szCs w:val="30"/>
        </w:rPr>
        <w:t>单位五年来取得的</w:t>
      </w:r>
      <w:r w:rsidRPr="00ED65A5">
        <w:rPr>
          <w:rFonts w:ascii="仿宋" w:eastAsia="仿宋" w:hAnsi="仿宋" w:cs="Times New Roman"/>
          <w:sz w:val="30"/>
          <w:szCs w:val="30"/>
        </w:rPr>
        <w:t>发展成就及存在问题，</w:t>
      </w:r>
      <w:r w:rsidRPr="000D0705">
        <w:rPr>
          <w:rFonts w:ascii="仿宋" w:eastAsia="仿宋" w:hAnsi="仿宋" w:cs="Times New Roman" w:hint="eastAsia"/>
          <w:sz w:val="30"/>
          <w:szCs w:val="30"/>
        </w:rPr>
        <w:t>当前</w:t>
      </w:r>
      <w:r w:rsidRPr="00ED65A5">
        <w:rPr>
          <w:rFonts w:ascii="仿宋" w:eastAsia="仿宋" w:hAnsi="仿宋" w:cs="Times New Roman"/>
          <w:sz w:val="30"/>
          <w:szCs w:val="30"/>
        </w:rPr>
        <w:t>宏观环境</w:t>
      </w:r>
      <w:r w:rsidRPr="000D0705">
        <w:rPr>
          <w:rFonts w:ascii="仿宋" w:eastAsia="仿宋" w:hAnsi="仿宋" w:cs="Times New Roman" w:hint="eastAsia"/>
          <w:sz w:val="30"/>
          <w:szCs w:val="30"/>
        </w:rPr>
        <w:t>、</w:t>
      </w:r>
      <w:r w:rsidRPr="00ED65A5">
        <w:rPr>
          <w:rFonts w:ascii="仿宋" w:eastAsia="仿宋" w:hAnsi="仿宋" w:cs="Times New Roman"/>
          <w:sz w:val="30"/>
          <w:szCs w:val="30"/>
        </w:rPr>
        <w:t>发展趋势，面临的机遇和挑战等。</w:t>
      </w:r>
    </w:p>
    <w:p w:rsidR="00ED65A5" w:rsidRPr="00ED65A5" w:rsidRDefault="00ED65A5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（三）指导思想、基本原则和发展目标。指导思想应明确</w:t>
      </w:r>
      <w:r w:rsidRPr="000D0705">
        <w:rPr>
          <w:rFonts w:ascii="仿宋" w:eastAsia="仿宋" w:hAnsi="仿宋" w:cs="Times New Roman" w:hint="eastAsia"/>
          <w:sz w:val="30"/>
          <w:szCs w:val="30"/>
        </w:rPr>
        <w:t>本单位</w:t>
      </w:r>
      <w:r w:rsidRPr="00ED65A5">
        <w:rPr>
          <w:rFonts w:ascii="仿宋" w:eastAsia="仿宋" w:hAnsi="仿宋" w:cs="Times New Roman"/>
          <w:sz w:val="30"/>
          <w:szCs w:val="30"/>
        </w:rPr>
        <w:t>发展的战略方向、总体定位和实现路径。基本原则应提出贯彻落实指导思想、确定规划目标任务应把握的基本方面。发展目标应包括</w:t>
      </w:r>
      <w:r w:rsidRPr="000D0705">
        <w:rPr>
          <w:rFonts w:ascii="仿宋" w:eastAsia="仿宋" w:hAnsi="仿宋" w:cs="Times New Roman" w:hint="eastAsia"/>
          <w:sz w:val="30"/>
          <w:szCs w:val="30"/>
        </w:rPr>
        <w:t>本单位</w:t>
      </w:r>
      <w:r w:rsidRPr="00ED65A5">
        <w:rPr>
          <w:rFonts w:ascii="仿宋" w:eastAsia="仿宋" w:hAnsi="仿宋" w:cs="Times New Roman"/>
          <w:sz w:val="30"/>
          <w:szCs w:val="30"/>
        </w:rPr>
        <w:t>发展的总体目标、分项目标以及相关具体指标，其中定量指标应可测算、可考核。</w:t>
      </w:r>
      <w:bookmarkStart w:id="0" w:name="_GoBack"/>
      <w:bookmarkEnd w:id="0"/>
    </w:p>
    <w:p w:rsidR="00ED65A5" w:rsidRPr="00ED65A5" w:rsidRDefault="00ED65A5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（四）发展</w:t>
      </w:r>
      <w:r w:rsidRPr="000D0705">
        <w:rPr>
          <w:rFonts w:ascii="仿宋" w:eastAsia="仿宋" w:hAnsi="仿宋" w:cs="Times New Roman" w:hint="eastAsia"/>
          <w:sz w:val="30"/>
          <w:szCs w:val="30"/>
        </w:rPr>
        <w:t>思路</w:t>
      </w:r>
      <w:r w:rsidRPr="00ED65A5">
        <w:rPr>
          <w:rFonts w:ascii="仿宋" w:eastAsia="仿宋" w:hAnsi="仿宋" w:cs="Times New Roman"/>
          <w:sz w:val="30"/>
          <w:szCs w:val="30"/>
        </w:rPr>
        <w:t>和主要任务。主要阐述各</w:t>
      </w:r>
      <w:r w:rsidRPr="000D0705">
        <w:rPr>
          <w:rFonts w:ascii="仿宋" w:eastAsia="仿宋" w:hAnsi="仿宋" w:cs="Times New Roman" w:hint="eastAsia"/>
          <w:sz w:val="30"/>
          <w:szCs w:val="30"/>
        </w:rPr>
        <w:t>单位到2</w:t>
      </w:r>
      <w:r w:rsidRPr="000D0705">
        <w:rPr>
          <w:rFonts w:ascii="仿宋" w:eastAsia="仿宋" w:hAnsi="仿宋" w:cs="Times New Roman"/>
          <w:sz w:val="30"/>
          <w:szCs w:val="30"/>
        </w:rPr>
        <w:t>020</w:t>
      </w:r>
      <w:r w:rsidRPr="000D0705">
        <w:rPr>
          <w:rFonts w:ascii="仿宋" w:eastAsia="仿宋" w:hAnsi="仿宋" w:cs="Times New Roman" w:hint="eastAsia"/>
          <w:sz w:val="30"/>
          <w:szCs w:val="30"/>
        </w:rPr>
        <w:t>年</w:t>
      </w:r>
      <w:r w:rsidRPr="00ED65A5">
        <w:rPr>
          <w:rFonts w:ascii="仿宋" w:eastAsia="仿宋" w:hAnsi="仿宋" w:cs="Times New Roman"/>
          <w:sz w:val="30"/>
          <w:szCs w:val="30"/>
        </w:rPr>
        <w:t>内涵发展的工作重点，明确优化结构与布局的总体要求和具体方向，提出需要组织实施的重大工程、重大项目以及进度要求</w:t>
      </w:r>
      <w:r w:rsidRPr="000D0705">
        <w:rPr>
          <w:rFonts w:ascii="仿宋" w:eastAsia="仿宋" w:hAnsi="仿宋" w:cs="Times New Roman" w:hint="eastAsia"/>
          <w:sz w:val="30"/>
          <w:szCs w:val="30"/>
        </w:rPr>
        <w:t>，明确本单位的办学特色及实施路径</w:t>
      </w:r>
      <w:r w:rsidRPr="00ED65A5">
        <w:rPr>
          <w:rFonts w:ascii="仿宋" w:eastAsia="仿宋" w:hAnsi="仿宋" w:cs="Times New Roman"/>
          <w:sz w:val="30"/>
          <w:szCs w:val="30"/>
        </w:rPr>
        <w:t>。</w:t>
      </w:r>
    </w:p>
    <w:p w:rsidR="00ED65A5" w:rsidRDefault="00ED65A5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（五）规划实施保障。提出针对性的各类配套政策措施，明确组织领导、责任主体、监测评估、考核评价等实施办法。</w:t>
      </w:r>
    </w:p>
    <w:p w:rsidR="003A6E36" w:rsidRPr="00ED65A5" w:rsidRDefault="003A6E36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其他部门、群团组织和直属单位在编制规划时</w:t>
      </w:r>
      <w:r w:rsidR="00AF0E05">
        <w:rPr>
          <w:rFonts w:ascii="仿宋" w:eastAsia="仿宋" w:hAnsi="仿宋" w:cs="Times New Roman" w:hint="eastAsia"/>
          <w:sz w:val="30"/>
          <w:szCs w:val="30"/>
        </w:rPr>
        <w:t>可</w:t>
      </w:r>
      <w:r>
        <w:rPr>
          <w:rFonts w:ascii="仿宋" w:eastAsia="仿宋" w:hAnsi="仿宋" w:cs="Times New Roman" w:hint="eastAsia"/>
          <w:sz w:val="30"/>
          <w:szCs w:val="30"/>
        </w:rPr>
        <w:t>参照以上框架</w:t>
      </w:r>
      <w:r w:rsidR="00546203">
        <w:rPr>
          <w:rFonts w:ascii="仿宋" w:eastAsia="仿宋" w:hAnsi="仿宋" w:cs="Times New Roman" w:hint="eastAsia"/>
          <w:sz w:val="30"/>
          <w:szCs w:val="30"/>
        </w:rPr>
        <w:t>，</w:t>
      </w:r>
      <w:r w:rsidR="00AF0E05">
        <w:rPr>
          <w:rFonts w:ascii="仿宋" w:eastAsia="仿宋" w:hAnsi="仿宋" w:cs="Times New Roman" w:hint="eastAsia"/>
          <w:sz w:val="30"/>
          <w:szCs w:val="30"/>
        </w:rPr>
        <w:t>根据工作情况</w:t>
      </w:r>
      <w:r w:rsidR="00546203">
        <w:rPr>
          <w:rFonts w:ascii="仿宋" w:eastAsia="仿宋" w:hAnsi="仿宋" w:cs="Times New Roman" w:hint="eastAsia"/>
          <w:sz w:val="30"/>
          <w:szCs w:val="30"/>
        </w:rPr>
        <w:t>适当缩减体例</w:t>
      </w:r>
      <w:r w:rsidR="00AF0E05">
        <w:rPr>
          <w:rFonts w:ascii="仿宋" w:eastAsia="仿宋" w:hAnsi="仿宋" w:cs="Times New Roman" w:hint="eastAsia"/>
          <w:sz w:val="30"/>
          <w:szCs w:val="30"/>
        </w:rPr>
        <w:t>和内容，但必备事项务请编制在内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  <w:r w:rsidR="00AF0E05">
        <w:rPr>
          <w:rFonts w:ascii="仿宋" w:eastAsia="仿宋" w:hAnsi="仿宋" w:cs="Times New Roman" w:hint="eastAsia"/>
          <w:sz w:val="30"/>
          <w:szCs w:val="30"/>
        </w:rPr>
        <w:t>专项</w:t>
      </w:r>
      <w:r w:rsidR="00AF0E05" w:rsidRPr="00ED65A5">
        <w:rPr>
          <w:rFonts w:ascii="仿宋" w:eastAsia="仿宋" w:hAnsi="仿宋" w:cs="Times New Roman"/>
          <w:sz w:val="30"/>
          <w:szCs w:val="30"/>
        </w:rPr>
        <w:t>规划</w:t>
      </w:r>
      <w:r w:rsidR="00AF0E05">
        <w:rPr>
          <w:rFonts w:ascii="仿宋" w:eastAsia="仿宋" w:hAnsi="仿宋" w:cs="Times New Roman" w:hint="eastAsia"/>
          <w:sz w:val="30"/>
          <w:szCs w:val="30"/>
        </w:rPr>
        <w:t>牵头单位另行通知。</w:t>
      </w:r>
    </w:p>
    <w:p w:rsidR="00ED65A5" w:rsidRPr="00ED65A5" w:rsidRDefault="00ED65A5" w:rsidP="000D0705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各</w:t>
      </w:r>
      <w:r w:rsidRPr="000D0705">
        <w:rPr>
          <w:rFonts w:ascii="仿宋" w:eastAsia="仿宋" w:hAnsi="仿宋" w:cs="Times New Roman" w:hint="eastAsia"/>
          <w:sz w:val="30"/>
          <w:szCs w:val="30"/>
        </w:rPr>
        <w:t>单位</w:t>
      </w:r>
      <w:r w:rsidRPr="00ED65A5">
        <w:rPr>
          <w:rFonts w:ascii="仿宋" w:eastAsia="仿宋" w:hAnsi="仿宋" w:cs="Times New Roman"/>
          <w:sz w:val="30"/>
          <w:szCs w:val="30"/>
        </w:rPr>
        <w:t>事业发展规划的编制应履行前期研究、拟定草案、组织论证、征求意见、审核批准、规划发布等相关程序。</w:t>
      </w:r>
    </w:p>
    <w:p w:rsidR="00ED65A5" w:rsidRPr="00ED65A5" w:rsidRDefault="00ED65A5" w:rsidP="000D0705">
      <w:pPr>
        <w:ind w:firstLine="645"/>
        <w:rPr>
          <w:rFonts w:ascii="仿宋" w:eastAsia="仿宋" w:hAnsi="仿宋" w:cs="Times New Roman"/>
          <w:b/>
          <w:sz w:val="30"/>
          <w:szCs w:val="30"/>
        </w:rPr>
      </w:pPr>
      <w:r w:rsidRPr="00ED65A5">
        <w:rPr>
          <w:rFonts w:ascii="仿宋" w:eastAsia="仿宋" w:hAnsi="仿宋" w:cs="Times New Roman"/>
          <w:b/>
          <w:sz w:val="30"/>
          <w:szCs w:val="30"/>
        </w:rPr>
        <w:t>三、按照规划编制的进度和要求扎实推进编制工作</w:t>
      </w:r>
    </w:p>
    <w:p w:rsidR="00ED65A5" w:rsidRPr="00ED65A5" w:rsidRDefault="00ED65A5" w:rsidP="000D0705">
      <w:pPr>
        <w:ind w:firstLine="645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根据</w:t>
      </w:r>
      <w:r w:rsidRPr="000D0705">
        <w:rPr>
          <w:rFonts w:ascii="仿宋" w:eastAsia="仿宋" w:hAnsi="仿宋" w:cs="Times New Roman" w:hint="eastAsia"/>
          <w:sz w:val="30"/>
          <w:szCs w:val="30"/>
        </w:rPr>
        <w:t>学校的统筹安排</w:t>
      </w:r>
      <w:r w:rsidR="00AB54E3" w:rsidRPr="000D0705">
        <w:rPr>
          <w:rFonts w:ascii="仿宋" w:eastAsia="仿宋" w:hAnsi="仿宋" w:cs="Times New Roman" w:hint="eastAsia"/>
          <w:sz w:val="30"/>
          <w:szCs w:val="30"/>
        </w:rPr>
        <w:t>及</w:t>
      </w:r>
      <w:r w:rsidRPr="000D0705">
        <w:rPr>
          <w:rFonts w:ascii="仿宋" w:eastAsia="仿宋" w:hAnsi="仿宋" w:cs="Times New Roman" w:hint="eastAsia"/>
          <w:sz w:val="30"/>
          <w:szCs w:val="30"/>
        </w:rPr>
        <w:t>事业</w:t>
      </w:r>
      <w:r w:rsidRPr="00ED65A5">
        <w:rPr>
          <w:rFonts w:ascii="仿宋" w:eastAsia="仿宋" w:hAnsi="仿宋" w:cs="Times New Roman"/>
          <w:sz w:val="30"/>
          <w:szCs w:val="30"/>
        </w:rPr>
        <w:t>发展规划编制进度安排，</w:t>
      </w:r>
      <w:r w:rsidR="00AB54E3" w:rsidRPr="000D0705">
        <w:rPr>
          <w:rFonts w:ascii="仿宋" w:eastAsia="仿宋" w:hAnsi="仿宋" w:cs="Times New Roman" w:hint="eastAsia"/>
          <w:sz w:val="30"/>
          <w:szCs w:val="30"/>
        </w:rPr>
        <w:t>各单位</w:t>
      </w:r>
      <w:r w:rsidRPr="00ED65A5">
        <w:rPr>
          <w:rFonts w:ascii="仿宋" w:eastAsia="仿宋" w:hAnsi="仿宋" w:cs="Times New Roman"/>
          <w:sz w:val="30"/>
          <w:szCs w:val="30"/>
        </w:rPr>
        <w:lastRenderedPageBreak/>
        <w:t>应于201</w:t>
      </w:r>
      <w:r w:rsidR="00AB54E3" w:rsidRPr="000D0705">
        <w:rPr>
          <w:rFonts w:ascii="仿宋" w:eastAsia="仿宋" w:hAnsi="仿宋" w:cs="Times New Roman"/>
          <w:sz w:val="30"/>
          <w:szCs w:val="30"/>
        </w:rPr>
        <w:t>9</w:t>
      </w:r>
      <w:r w:rsidRPr="00ED65A5">
        <w:rPr>
          <w:rFonts w:ascii="仿宋" w:eastAsia="仿宋" w:hAnsi="仿宋" w:cs="Times New Roman"/>
          <w:sz w:val="30"/>
          <w:szCs w:val="30"/>
        </w:rPr>
        <w:t>年</w:t>
      </w:r>
      <w:r w:rsidR="00AB54E3" w:rsidRPr="000D0705">
        <w:rPr>
          <w:rFonts w:ascii="仿宋" w:eastAsia="仿宋" w:hAnsi="仿宋" w:cs="Times New Roman"/>
          <w:sz w:val="30"/>
          <w:szCs w:val="30"/>
        </w:rPr>
        <w:t>4</w:t>
      </w:r>
      <w:r w:rsidR="00AB54E3" w:rsidRPr="000D0705">
        <w:rPr>
          <w:rFonts w:ascii="仿宋" w:eastAsia="仿宋" w:hAnsi="仿宋" w:cs="Times New Roman" w:hint="eastAsia"/>
          <w:sz w:val="30"/>
          <w:szCs w:val="30"/>
        </w:rPr>
        <w:t>月</w:t>
      </w:r>
      <w:r w:rsidRPr="00ED65A5">
        <w:rPr>
          <w:rFonts w:ascii="仿宋" w:eastAsia="仿宋" w:hAnsi="仿宋" w:cs="Times New Roman"/>
          <w:sz w:val="30"/>
          <w:szCs w:val="30"/>
        </w:rPr>
        <w:t>完成。</w:t>
      </w:r>
    </w:p>
    <w:p w:rsidR="00ED65A5" w:rsidRPr="00ED65A5" w:rsidRDefault="00ED65A5" w:rsidP="000D0705">
      <w:pPr>
        <w:ind w:firstLine="645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（一）201</w:t>
      </w:r>
      <w:r w:rsidR="00AB54E3" w:rsidRPr="000D0705">
        <w:rPr>
          <w:rFonts w:ascii="仿宋" w:eastAsia="仿宋" w:hAnsi="仿宋" w:cs="Times New Roman"/>
          <w:sz w:val="30"/>
          <w:szCs w:val="30"/>
        </w:rPr>
        <w:t>9</w:t>
      </w:r>
      <w:r w:rsidRPr="00ED65A5">
        <w:rPr>
          <w:rFonts w:ascii="仿宋" w:eastAsia="仿宋" w:hAnsi="仿宋" w:cs="Times New Roman"/>
          <w:sz w:val="30"/>
          <w:szCs w:val="30"/>
        </w:rPr>
        <w:t>年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寒假结束</w:t>
      </w:r>
      <w:r w:rsidRPr="00ED65A5">
        <w:rPr>
          <w:rFonts w:ascii="仿宋" w:eastAsia="仿宋" w:hAnsi="仿宋" w:cs="Times New Roman"/>
          <w:sz w:val="30"/>
          <w:szCs w:val="30"/>
        </w:rPr>
        <w:t>前，各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单位</w:t>
      </w:r>
      <w:r w:rsidRPr="00ED65A5">
        <w:rPr>
          <w:rFonts w:ascii="仿宋" w:eastAsia="仿宋" w:hAnsi="仿宋" w:cs="Times New Roman"/>
          <w:sz w:val="30"/>
          <w:szCs w:val="30"/>
        </w:rPr>
        <w:t>完成事业发展规划文本初稿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，提交发展规划处。学校将组织专题汇报会，讨论与审议各单位规划。</w:t>
      </w:r>
    </w:p>
    <w:p w:rsidR="00ED65A5" w:rsidRPr="00ED65A5" w:rsidRDefault="00ED65A5" w:rsidP="000D0705">
      <w:pPr>
        <w:ind w:firstLine="645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（二）201</w:t>
      </w:r>
      <w:r w:rsidR="008F0768" w:rsidRPr="000D0705">
        <w:rPr>
          <w:rFonts w:ascii="仿宋" w:eastAsia="仿宋" w:hAnsi="仿宋" w:cs="Times New Roman"/>
          <w:sz w:val="30"/>
          <w:szCs w:val="30"/>
        </w:rPr>
        <w:t>9</w:t>
      </w:r>
      <w:r w:rsidRPr="00ED65A5">
        <w:rPr>
          <w:rFonts w:ascii="仿宋" w:eastAsia="仿宋" w:hAnsi="仿宋" w:cs="Times New Roman"/>
          <w:sz w:val="30"/>
          <w:szCs w:val="30"/>
        </w:rPr>
        <w:t>年3月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底前</w:t>
      </w:r>
      <w:r w:rsidRPr="00ED65A5">
        <w:rPr>
          <w:rFonts w:ascii="仿宋" w:eastAsia="仿宋" w:hAnsi="仿宋" w:cs="Times New Roman"/>
          <w:sz w:val="30"/>
          <w:szCs w:val="30"/>
        </w:rPr>
        <w:t>，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根据会议修订文本，</w:t>
      </w:r>
      <w:r w:rsidRPr="00ED65A5">
        <w:rPr>
          <w:rFonts w:ascii="仿宋" w:eastAsia="仿宋" w:hAnsi="仿宋" w:cs="Times New Roman"/>
          <w:sz w:val="30"/>
          <w:szCs w:val="30"/>
        </w:rPr>
        <w:t>将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修改后的</w:t>
      </w:r>
      <w:r w:rsidRPr="00ED65A5">
        <w:rPr>
          <w:rFonts w:ascii="仿宋" w:eastAsia="仿宋" w:hAnsi="仿宋" w:cs="Times New Roman"/>
          <w:sz w:val="30"/>
          <w:szCs w:val="30"/>
        </w:rPr>
        <w:t>规划文本征求教职工、专家和社会有关方面的意见。</w:t>
      </w:r>
    </w:p>
    <w:p w:rsidR="00ED65A5" w:rsidRPr="00ED65A5" w:rsidRDefault="00ED65A5" w:rsidP="000D0705">
      <w:pPr>
        <w:ind w:firstLine="645"/>
        <w:rPr>
          <w:rFonts w:ascii="仿宋" w:eastAsia="仿宋" w:hAnsi="仿宋" w:cs="Times New Roman"/>
          <w:sz w:val="30"/>
          <w:szCs w:val="30"/>
        </w:rPr>
      </w:pPr>
      <w:r w:rsidRPr="00ED65A5">
        <w:rPr>
          <w:rFonts w:ascii="仿宋" w:eastAsia="仿宋" w:hAnsi="仿宋" w:cs="Times New Roman"/>
          <w:sz w:val="30"/>
          <w:szCs w:val="30"/>
        </w:rPr>
        <w:t>（三）201</w:t>
      </w:r>
      <w:r w:rsidR="008F0768" w:rsidRPr="000D0705">
        <w:rPr>
          <w:rFonts w:ascii="仿宋" w:eastAsia="仿宋" w:hAnsi="仿宋" w:cs="Times New Roman"/>
          <w:sz w:val="30"/>
          <w:szCs w:val="30"/>
        </w:rPr>
        <w:t>9</w:t>
      </w:r>
      <w:r w:rsidRPr="00ED65A5">
        <w:rPr>
          <w:rFonts w:ascii="仿宋" w:eastAsia="仿宋" w:hAnsi="仿宋" w:cs="Times New Roman"/>
          <w:sz w:val="30"/>
          <w:szCs w:val="30"/>
        </w:rPr>
        <w:t>年</w:t>
      </w:r>
      <w:r w:rsidR="008F0768" w:rsidRPr="000D0705">
        <w:rPr>
          <w:rFonts w:ascii="仿宋" w:eastAsia="仿宋" w:hAnsi="仿宋" w:cs="Times New Roman"/>
          <w:sz w:val="30"/>
          <w:szCs w:val="30"/>
        </w:rPr>
        <w:t>4</w:t>
      </w:r>
      <w:r w:rsidRPr="00ED65A5">
        <w:rPr>
          <w:rFonts w:ascii="仿宋" w:eastAsia="仿宋" w:hAnsi="仿宋" w:cs="Times New Roman"/>
          <w:sz w:val="30"/>
          <w:szCs w:val="30"/>
        </w:rPr>
        <w:t>月底前，充实和完善规划文本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，上报</w:t>
      </w:r>
      <w:r w:rsidRPr="00ED65A5">
        <w:rPr>
          <w:rFonts w:ascii="仿宋" w:eastAsia="仿宋" w:hAnsi="仿宋" w:cs="Times New Roman"/>
          <w:sz w:val="30"/>
          <w:szCs w:val="30"/>
        </w:rPr>
        <w:t>学校</w:t>
      </w:r>
      <w:r w:rsidR="008F0768" w:rsidRPr="000D0705">
        <w:rPr>
          <w:rFonts w:ascii="仿宋" w:eastAsia="仿宋" w:hAnsi="仿宋" w:cs="Times New Roman" w:hint="eastAsia"/>
          <w:sz w:val="30"/>
          <w:szCs w:val="30"/>
        </w:rPr>
        <w:t>审定后实施</w:t>
      </w:r>
      <w:r w:rsidRPr="00ED65A5">
        <w:rPr>
          <w:rFonts w:ascii="仿宋" w:eastAsia="仿宋" w:hAnsi="仿宋" w:cs="Times New Roman"/>
          <w:sz w:val="30"/>
          <w:szCs w:val="30"/>
        </w:rPr>
        <w:t>。</w:t>
      </w:r>
    </w:p>
    <w:p w:rsidR="007F368A" w:rsidRDefault="008F0768" w:rsidP="000D0705">
      <w:pPr>
        <w:ind w:firstLine="645"/>
        <w:jc w:val="left"/>
        <w:rPr>
          <w:rFonts w:ascii="仿宋" w:eastAsia="仿宋" w:hAnsi="仿宋" w:cs="Times New Roman"/>
          <w:sz w:val="30"/>
          <w:szCs w:val="30"/>
        </w:rPr>
      </w:pPr>
      <w:r w:rsidRPr="000D0705">
        <w:rPr>
          <w:rFonts w:ascii="仿宋" w:eastAsia="仿宋" w:hAnsi="仿宋" w:cs="Times New Roman" w:hint="eastAsia"/>
          <w:sz w:val="30"/>
          <w:szCs w:val="30"/>
        </w:rPr>
        <w:t>请</w:t>
      </w:r>
      <w:r w:rsidR="00ED65A5" w:rsidRPr="00ED65A5">
        <w:rPr>
          <w:rFonts w:ascii="仿宋" w:eastAsia="仿宋" w:hAnsi="仿宋" w:cs="Times New Roman"/>
          <w:sz w:val="30"/>
          <w:szCs w:val="30"/>
        </w:rPr>
        <w:t>各</w:t>
      </w:r>
      <w:r w:rsidRPr="000D0705">
        <w:rPr>
          <w:rFonts w:ascii="仿宋" w:eastAsia="仿宋" w:hAnsi="仿宋" w:cs="Times New Roman" w:hint="eastAsia"/>
          <w:sz w:val="30"/>
          <w:szCs w:val="30"/>
        </w:rPr>
        <w:t>单位于2月2</w:t>
      </w:r>
      <w:r w:rsidRPr="000D0705">
        <w:rPr>
          <w:rFonts w:ascii="仿宋" w:eastAsia="仿宋" w:hAnsi="仿宋" w:cs="Times New Roman"/>
          <w:sz w:val="30"/>
          <w:szCs w:val="30"/>
        </w:rPr>
        <w:t>7</w:t>
      </w:r>
      <w:r w:rsidRPr="000D0705">
        <w:rPr>
          <w:rFonts w:ascii="仿宋" w:eastAsia="仿宋" w:hAnsi="仿宋" w:cs="Times New Roman" w:hint="eastAsia"/>
          <w:sz w:val="30"/>
          <w:szCs w:val="30"/>
        </w:rPr>
        <w:t>日前将规划初稿以书面形式加盖公章交发展规划处，电子稿发至电子邮箱：fzghc@ntu.edu.cn。</w:t>
      </w:r>
      <w:r w:rsidR="00ED65A5" w:rsidRPr="00ED65A5">
        <w:rPr>
          <w:rFonts w:ascii="仿宋" w:eastAsia="仿宋" w:hAnsi="仿宋" w:cs="Times New Roman"/>
          <w:sz w:val="30"/>
          <w:szCs w:val="30"/>
        </w:rPr>
        <w:t>在编制规划的过程中，</w:t>
      </w:r>
      <w:r w:rsidR="000559E7">
        <w:rPr>
          <w:rFonts w:ascii="仿宋" w:eastAsia="仿宋" w:hAnsi="仿宋" w:cs="Times New Roman" w:hint="eastAsia"/>
          <w:sz w:val="30"/>
          <w:szCs w:val="30"/>
        </w:rPr>
        <w:t>如有</w:t>
      </w:r>
      <w:r w:rsidR="00ED65A5" w:rsidRPr="00ED65A5">
        <w:rPr>
          <w:rFonts w:ascii="仿宋" w:eastAsia="仿宋" w:hAnsi="仿宋" w:cs="Times New Roman"/>
          <w:sz w:val="30"/>
          <w:szCs w:val="30"/>
        </w:rPr>
        <w:t>问题请与发展规划处联系，联系人：</w:t>
      </w:r>
      <w:r w:rsidRPr="000D0705">
        <w:rPr>
          <w:rFonts w:ascii="仿宋" w:eastAsia="仿宋" w:hAnsi="仿宋" w:cs="Times New Roman" w:hint="eastAsia"/>
          <w:sz w:val="30"/>
          <w:szCs w:val="30"/>
        </w:rPr>
        <w:t>宗海勇</w:t>
      </w:r>
      <w:r w:rsidR="00ED65A5" w:rsidRPr="00ED65A5">
        <w:rPr>
          <w:rFonts w:ascii="仿宋" w:eastAsia="仿宋" w:hAnsi="仿宋" w:cs="Times New Roman"/>
          <w:sz w:val="30"/>
          <w:szCs w:val="30"/>
        </w:rPr>
        <w:t>、</w:t>
      </w:r>
      <w:r w:rsidRPr="000D0705">
        <w:rPr>
          <w:rFonts w:ascii="仿宋" w:eastAsia="仿宋" w:hAnsi="仿宋" w:cs="Times New Roman" w:hint="eastAsia"/>
          <w:sz w:val="30"/>
          <w:szCs w:val="30"/>
        </w:rPr>
        <w:t>刘蕾</w:t>
      </w:r>
      <w:r w:rsidR="00ED65A5" w:rsidRPr="00ED65A5">
        <w:rPr>
          <w:rFonts w:ascii="仿宋" w:eastAsia="仿宋" w:hAnsi="仿宋" w:cs="Times New Roman"/>
          <w:sz w:val="30"/>
          <w:szCs w:val="30"/>
        </w:rPr>
        <w:t>，联系电话：</w:t>
      </w:r>
      <w:r w:rsidRPr="000D0705">
        <w:rPr>
          <w:rFonts w:ascii="仿宋" w:eastAsia="仿宋" w:hAnsi="仿宋" w:cs="Times New Roman"/>
          <w:sz w:val="30"/>
          <w:szCs w:val="30"/>
        </w:rPr>
        <w:t>85012127</w:t>
      </w:r>
      <w:r w:rsidRPr="000D0705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56D" w:rsidRDefault="0013556D" w:rsidP="000D0705">
      <w:pPr>
        <w:ind w:firstLine="645"/>
        <w:jc w:val="left"/>
        <w:rPr>
          <w:rFonts w:ascii="仿宋" w:eastAsia="仿宋" w:hAnsi="仿宋" w:cs="Times New Roman"/>
          <w:sz w:val="30"/>
          <w:szCs w:val="30"/>
        </w:rPr>
      </w:pPr>
    </w:p>
    <w:p w:rsidR="0013556D" w:rsidRDefault="0013556D" w:rsidP="000D0705">
      <w:pPr>
        <w:ind w:firstLine="645"/>
        <w:jc w:val="left"/>
        <w:rPr>
          <w:rFonts w:ascii="仿宋" w:eastAsia="仿宋" w:hAnsi="仿宋" w:cs="Times New Roman"/>
          <w:sz w:val="30"/>
          <w:szCs w:val="30"/>
        </w:rPr>
      </w:pPr>
    </w:p>
    <w:p w:rsidR="0013556D" w:rsidRDefault="0013556D" w:rsidP="0013556D">
      <w:pPr>
        <w:ind w:firstLine="645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南通大学发展规划处</w:t>
      </w:r>
    </w:p>
    <w:p w:rsidR="0013556D" w:rsidRPr="000D0705" w:rsidRDefault="0013556D" w:rsidP="0013556D">
      <w:pPr>
        <w:ind w:firstLine="645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2019年1月21日</w:t>
      </w:r>
    </w:p>
    <w:sectPr w:rsidR="0013556D" w:rsidRPr="000D0705" w:rsidSect="00757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97" w:rsidRDefault="00265397" w:rsidP="00C52214">
      <w:r>
        <w:separator/>
      </w:r>
    </w:p>
  </w:endnote>
  <w:endnote w:type="continuationSeparator" w:id="0">
    <w:p w:rsidR="00265397" w:rsidRDefault="00265397" w:rsidP="00C5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97" w:rsidRDefault="00265397" w:rsidP="00C52214">
      <w:r>
        <w:separator/>
      </w:r>
    </w:p>
  </w:footnote>
  <w:footnote w:type="continuationSeparator" w:id="0">
    <w:p w:rsidR="00265397" w:rsidRDefault="00265397" w:rsidP="00C5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E4A"/>
    <w:rsid w:val="000559E7"/>
    <w:rsid w:val="000D0705"/>
    <w:rsid w:val="0013556D"/>
    <w:rsid w:val="001442E0"/>
    <w:rsid w:val="001F3D3D"/>
    <w:rsid w:val="00265397"/>
    <w:rsid w:val="002B555A"/>
    <w:rsid w:val="0036561F"/>
    <w:rsid w:val="003A5D15"/>
    <w:rsid w:val="003A6E36"/>
    <w:rsid w:val="00546203"/>
    <w:rsid w:val="005E5056"/>
    <w:rsid w:val="006044B8"/>
    <w:rsid w:val="0073060D"/>
    <w:rsid w:val="0075766D"/>
    <w:rsid w:val="007F368A"/>
    <w:rsid w:val="00840475"/>
    <w:rsid w:val="008544B8"/>
    <w:rsid w:val="008B5621"/>
    <w:rsid w:val="008F0768"/>
    <w:rsid w:val="009A4268"/>
    <w:rsid w:val="009B737A"/>
    <w:rsid w:val="009F304A"/>
    <w:rsid w:val="00AB54E3"/>
    <w:rsid w:val="00AC78F2"/>
    <w:rsid w:val="00AE5B12"/>
    <w:rsid w:val="00AF0E05"/>
    <w:rsid w:val="00AF5E4A"/>
    <w:rsid w:val="00C52214"/>
    <w:rsid w:val="00D23E6E"/>
    <w:rsid w:val="00D51D3A"/>
    <w:rsid w:val="00DE4F63"/>
    <w:rsid w:val="00ED65A5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FB16"/>
  <w15:docId w15:val="{7CF89767-3A30-47EA-979C-5778C5A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E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AF5E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2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21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F30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系统管理员</cp:lastModifiedBy>
  <cp:revision>20</cp:revision>
  <cp:lastPrinted>2019-01-21T05:48:00Z</cp:lastPrinted>
  <dcterms:created xsi:type="dcterms:W3CDTF">2019-01-20T02:42:00Z</dcterms:created>
  <dcterms:modified xsi:type="dcterms:W3CDTF">2019-01-22T00:32:00Z</dcterms:modified>
</cp:coreProperties>
</file>